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Конструктивные 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>о</w:t>
      </w:r>
      <w:r w:rsidR="00F46A37">
        <w:rPr>
          <w:rFonts w:ascii="Times New Roman" w:eastAsia="Times New Roman" w:hAnsi="Times New Roman" w:cs="Times New Roman"/>
          <w:color w:val="0D0D0D"/>
          <w:sz w:val="24"/>
          <w:szCs w:val="24"/>
        </w:rPr>
        <w:t>собенности здания МБОУ «СОШ №53</w:t>
      </w: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» г.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Грозного не предусматривают наличие подъемников.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Конструктивные 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>о</w:t>
      </w:r>
      <w:r w:rsidR="00F46A37">
        <w:rPr>
          <w:rFonts w:ascii="Times New Roman" w:eastAsia="Times New Roman" w:hAnsi="Times New Roman" w:cs="Times New Roman"/>
          <w:color w:val="0D0D0D"/>
          <w:sz w:val="24"/>
          <w:szCs w:val="24"/>
        </w:rPr>
        <w:t>собенности здания МБОУ «СОШ №53</w:t>
      </w:r>
      <w:bookmarkStart w:id="0" w:name="_GoBack"/>
      <w:bookmarkEnd w:id="0"/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» г.</w:t>
      </w:r>
      <w:r w:rsidR="00CA33D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Грозного не предусматривают наличие подъемников.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5703A9" w:rsidRPr="005703A9" w:rsidRDefault="005703A9" w:rsidP="005703A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</w:rPr>
      </w:pPr>
      <w:r w:rsidRPr="005703A9">
        <w:rPr>
          <w:rFonts w:ascii="Times New Roman" w:eastAsia="Times New Roman" w:hAnsi="Times New Roman" w:cs="Times New Roman"/>
          <w:color w:val="0D0D0D"/>
          <w:sz w:val="24"/>
          <w:szCs w:val="24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8C1541" w:rsidRDefault="008C1541"/>
    <w:sectPr w:rsidR="008C1541" w:rsidSect="008C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A9"/>
    <w:rsid w:val="005703A9"/>
    <w:rsid w:val="008C1541"/>
    <w:rsid w:val="00CA33DB"/>
    <w:rsid w:val="00F4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83A9"/>
  <w15:docId w15:val="{A6DD65B9-0441-43B6-95F6-70C56ED1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Пользователь Windows</cp:lastModifiedBy>
  <cp:revision>3</cp:revision>
  <dcterms:created xsi:type="dcterms:W3CDTF">2019-02-09T12:35:00Z</dcterms:created>
  <dcterms:modified xsi:type="dcterms:W3CDTF">2022-10-25T03:40:00Z</dcterms:modified>
</cp:coreProperties>
</file>