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A2" w:rsidRPr="009553A2" w:rsidRDefault="009553A2" w:rsidP="00A53D1D">
      <w:pPr>
        <w:shd w:val="clear" w:color="auto" w:fill="FFFFFF"/>
        <w:spacing w:line="3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553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родителям по введению Федеральных образовательных программ с 01.09.2023г.</w:t>
      </w:r>
    </w:p>
    <w:p w:rsidR="009553A2" w:rsidRPr="009553A2" w:rsidRDefault="009553A2" w:rsidP="00A53D1D">
      <w:pPr>
        <w:shd w:val="clear" w:color="auto" w:fill="FFFFFF"/>
        <w:spacing w:before="90" w:after="210" w:line="329" w:lineRule="atLeast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553A2">
        <w:rPr>
          <w:rFonts w:ascii="Montserrat" w:eastAsia="Times New Roman" w:hAnsi="Montserrat" w:cs="Calibri"/>
          <w:color w:val="000000"/>
          <w:sz w:val="26"/>
          <w:szCs w:val="26"/>
          <w:shd w:val="clear" w:color="auto" w:fill="FFFFFF"/>
          <w:lang w:eastAsia="ru-RU"/>
        </w:rPr>
        <w:t>01 сентября 2023года все школы России переходят на Федеральные образовательные программы (ФОП)</w:t>
      </w:r>
      <w:bookmarkStart w:id="0" w:name="_GoBack"/>
      <w:bookmarkEnd w:id="0"/>
    </w:p>
    <w:tbl>
      <w:tblPr>
        <w:tblW w:w="10348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654"/>
      </w:tblGrid>
      <w:tr w:rsidR="009553A2" w:rsidRPr="009553A2" w:rsidTr="009553A2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Что такое ФОП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ФОП– федеральные образовательные программы.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9553A2" w:rsidRPr="009553A2" w:rsidTr="009553A2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Какая цель у внедрения ФОП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Создание </w:t>
            </w:r>
            <w:r w:rsidRPr="009553A2">
              <w:rPr>
                <w:rFonts w:ascii="Montserrat" w:eastAsia="Times New Roman" w:hAnsi="Montserrat" w:cs="Calibri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единого образовательного пространства</w:t>
            </w: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 во всей стране</w:t>
            </w:r>
          </w:p>
        </w:tc>
      </w:tr>
      <w:tr w:rsidR="009553A2" w:rsidRPr="009553A2" w:rsidTr="00720EF5">
        <w:trPr>
          <w:trHeight w:val="5158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Что входит в ФОП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Учебно-методическая документация</w:t>
            </w: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: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федеральные учебные планы;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федеральный план внеурочной деятельности;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федеральный календарный учебный график;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федеральный календарный план воспитательной работы;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федеральная рабочая программа воспитания;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федеральные рабочие программы учебных предметов;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программа формирования УУД;</w:t>
            </w:r>
          </w:p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программа коррекционной работы</w:t>
            </w:r>
          </w:p>
        </w:tc>
      </w:tr>
      <w:tr w:rsidR="009553A2" w:rsidRPr="009553A2" w:rsidTr="009553A2">
        <w:trPr>
          <w:trHeight w:val="4006"/>
        </w:trPr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Что будет обязательным для всех школ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b/>
                <w:bCs/>
                <w:sz w:val="26"/>
                <w:szCs w:val="26"/>
                <w:shd w:val="clear" w:color="auto" w:fill="FFFFFF"/>
                <w:lang w:eastAsia="ru-RU"/>
              </w:rPr>
              <w:t>Обязательными для применения станут федеральные рабочие программы</w:t>
            </w: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 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9553A2" w:rsidRPr="009553A2" w:rsidTr="00720EF5">
        <w:trPr>
          <w:trHeight w:val="978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Как будут применять ФОП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 xml:space="preserve">Школы вправе перераспределить часы в федеральных учебных планах на изучение учебных предметов, по которым не проводится </w:t>
            </w: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lastRenderedPageBreak/>
              <w:t>ГИА, в пользу изучения иных учебных предметов, в том числе на организацию их углубленного изучения</w:t>
            </w:r>
          </w:p>
        </w:tc>
      </w:tr>
      <w:tr w:rsidR="009553A2" w:rsidRPr="009553A2" w:rsidTr="009553A2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lastRenderedPageBreak/>
              <w:t>10 класс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Обязательные для изучения 13 учебных предметов («Русский язык», «Литература», «Иностранный язык», «Математика», «Информатика», «История»,</w:t>
            </w:r>
            <w:r w:rsidRPr="009553A2">
              <w:rPr>
                <w:rFonts w:ascii="Calibri" w:eastAsia="Times New Roman" w:hAnsi="Calibri" w:cs="Calibri"/>
                <w:lang w:eastAsia="ru-RU"/>
              </w:rPr>
              <w:br/>
            </w:r>
            <w:r w:rsidRPr="00955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«Обществознание», «География», «Физика», «Химия», «Биология», «Физическая культура», «Основы безопасности жизнедеятельности») и изучение </w:t>
            </w:r>
            <w:r w:rsidRPr="00955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не менее</w:t>
            </w:r>
            <w:r w:rsidRPr="009553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955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 учебных </w:t>
            </w:r>
            <w:r w:rsidRPr="00955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предметов на углубленном уровне.</w:t>
            </w:r>
          </w:p>
        </w:tc>
      </w:tr>
      <w:tr w:rsidR="009553A2" w:rsidRPr="009553A2" w:rsidTr="009553A2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9553A2" w:rsidRPr="009553A2" w:rsidTr="009553A2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2-й иностранный язык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заявлению родителей</w:t>
            </w:r>
          </w:p>
        </w:tc>
      </w:tr>
      <w:tr w:rsidR="009553A2" w:rsidRPr="009553A2" w:rsidTr="009553A2"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Когда школы перейдут на ФОП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553A2" w:rsidRPr="009553A2" w:rsidRDefault="009553A2" w:rsidP="009553A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4" w:anchor="pnum=0001202209240008" w:tgtFrame="_blank" w:history="1">
              <w:r w:rsidRPr="009553A2">
                <w:rPr>
                  <w:rFonts w:ascii="Montserrat" w:eastAsia="Times New Roman" w:hAnsi="Montserrat" w:cs="Calibri"/>
                  <w:color w:val="306AFD"/>
                  <w:sz w:val="26"/>
                  <w:szCs w:val="26"/>
                  <w:u w:val="single"/>
                  <w:shd w:val="clear" w:color="auto" w:fill="FFFFFF"/>
                  <w:lang w:eastAsia="ru-RU"/>
                </w:rPr>
                <w:t>Федеральный закон от 24.09.2022 № 371-ФЗ</w:t>
              </w:r>
            </w:hyperlink>
            <w:r w:rsidRPr="009553A2">
              <w:rPr>
                <w:rFonts w:ascii="Montserrat" w:eastAsia="Times New Roman" w:hAnsi="Montserrat" w:cs="Calibri"/>
                <w:sz w:val="26"/>
                <w:szCs w:val="26"/>
                <w:shd w:val="clear" w:color="auto" w:fill="FFFFFF"/>
                <w:lang w:eastAsia="ru-RU"/>
              </w:rPr>
              <w:t>)</w:t>
            </w:r>
          </w:p>
        </w:tc>
      </w:tr>
    </w:tbl>
    <w:p w:rsidR="0011269F" w:rsidRDefault="0011269F"/>
    <w:p w:rsidR="00A53D1D" w:rsidRDefault="00A53D1D"/>
    <w:p w:rsidR="00A53D1D" w:rsidRDefault="00A53D1D"/>
    <w:p w:rsidR="00A53D1D" w:rsidRDefault="00A53D1D"/>
    <w:p w:rsidR="00A53D1D" w:rsidRDefault="00A53D1D" w:rsidP="00A53D1D">
      <w:pPr>
        <w:jc w:val="center"/>
      </w:pPr>
      <w:r w:rsidRPr="00531529">
        <w:rPr>
          <w:rFonts w:ascii="Arial" w:hAnsi="Arial" w:cs="Arial"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19375" cy="2057400"/>
            <wp:effectExtent l="0" t="0" r="9525" b="0"/>
            <wp:docPr id="1" name="Рисунок 1" descr="d09yQknZ7iCJ-XIbJlGTcOAuCPMNDeBDfCWbG5ejHZO__k3VumgXZs057p5b2Fl3lba9BxzT7Goxxm6sMlMn_qh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09yQknZ7iCJ-XIbJlGTcOAuCPMNDeBDfCWbG5ejHZO__k3VumgXZs057p5b2Fl3lba9BxzT7Goxxm6sMlMn_qh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34"/>
    <w:rsid w:val="0011269F"/>
    <w:rsid w:val="00516E34"/>
    <w:rsid w:val="00720EF5"/>
    <w:rsid w:val="009553A2"/>
    <w:rsid w:val="00A5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2DF6"/>
  <w15:chartTrackingRefBased/>
  <w15:docId w15:val="{5F7A7A52-0BB2-4789-ACB0-22427E7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6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2023-04-03T08:07:00Z</dcterms:created>
  <dcterms:modified xsi:type="dcterms:W3CDTF">2023-04-03T08:34:00Z</dcterms:modified>
</cp:coreProperties>
</file>